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1D5C" w14:textId="59C28FC3" w:rsidR="00267D10" w:rsidRPr="00267D10" w:rsidRDefault="00267D10" w:rsidP="00267D10">
      <w:pPr>
        <w:rPr>
          <w:b/>
          <w:bCs/>
          <w:sz w:val="32"/>
          <w:szCs w:val="32"/>
          <w:lang w:val="en-GB"/>
        </w:rPr>
      </w:pPr>
      <w:r w:rsidRPr="00267D10">
        <w:rPr>
          <w:b/>
          <w:bCs/>
          <w:sz w:val="32"/>
          <w:szCs w:val="32"/>
          <w:lang w:val="en-GB"/>
        </w:rPr>
        <w:t xml:space="preserve">KILN </w:t>
      </w:r>
      <w:r w:rsidRPr="00267D10">
        <w:rPr>
          <w:b/>
          <w:bCs/>
          <w:sz w:val="32"/>
          <w:szCs w:val="32"/>
          <w:lang w:val="en-GB"/>
        </w:rPr>
        <w:t xml:space="preserve">SPECIFICATION </w:t>
      </w:r>
      <w:r w:rsidRPr="00267D10">
        <w:rPr>
          <w:b/>
          <w:bCs/>
          <w:sz w:val="32"/>
          <w:szCs w:val="32"/>
          <w:lang w:val="en-GB"/>
        </w:rPr>
        <w:t xml:space="preserve">(Updated on </w:t>
      </w:r>
      <w:r w:rsidRPr="00267D10">
        <w:rPr>
          <w:b/>
          <w:bCs/>
          <w:sz w:val="32"/>
          <w:szCs w:val="32"/>
          <w:lang w:val="en-GB"/>
        </w:rPr>
        <w:t>6 April 2025)</w:t>
      </w:r>
    </w:p>
    <w:p w14:paraId="01733050" w14:textId="77777777" w:rsidR="00267D10" w:rsidRPr="00267D10" w:rsidRDefault="00267D10" w:rsidP="00267D10">
      <w:pPr>
        <w:rPr>
          <w:sz w:val="32"/>
          <w:szCs w:val="32"/>
          <w:lang w:val="en-GB"/>
        </w:rPr>
      </w:pPr>
    </w:p>
    <w:p w14:paraId="3B111107" w14:textId="77777777" w:rsidR="00267D10" w:rsidRPr="00267D10" w:rsidRDefault="00267D10" w:rsidP="00267D10">
      <w:pPr>
        <w:pStyle w:val="ListParagraph"/>
        <w:numPr>
          <w:ilvl w:val="0"/>
          <w:numId w:val="2"/>
        </w:numPr>
        <w:rPr>
          <w:rFonts w:ascii="Futura Medium" w:hAnsi="Futura Medium" w:cs="Futura Medium"/>
          <w:color w:val="000000" w:themeColor="text1"/>
          <w:sz w:val="32"/>
          <w:szCs w:val="32"/>
          <w:lang w:val="en-GB"/>
        </w:rPr>
      </w:pPr>
      <w:r w:rsidRPr="00267D10">
        <w:rPr>
          <w:rFonts w:ascii="Futura Medium" w:hAnsi="Futura Medium" w:cs="Futura Medium" w:hint="cs"/>
          <w:color w:val="000000" w:themeColor="text1"/>
          <w:sz w:val="32"/>
          <w:szCs w:val="32"/>
          <w:lang w:val="en-GB"/>
        </w:rPr>
        <w:t>3.5 kW kiln</w:t>
      </w:r>
    </w:p>
    <w:p w14:paraId="18C71A94" w14:textId="77777777" w:rsidR="00267D10" w:rsidRPr="00267D10" w:rsidRDefault="00267D10" w:rsidP="00267D10">
      <w:pPr>
        <w:numPr>
          <w:ilvl w:val="0"/>
          <w:numId w:val="1"/>
        </w:numPr>
        <w:spacing w:after="100" w:afterAutospacing="1"/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</w:pPr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t>Internal Size (</w:t>
      </w:r>
      <w:proofErr w:type="spellStart"/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t>WxDxH</w:t>
      </w:r>
      <w:proofErr w:type="spellEnd"/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t>): </w:t>
      </w:r>
      <w:r w:rsidRPr="00267D10"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  <w:t>500</w:t>
      </w:r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t xml:space="preserve">mm x </w:t>
      </w:r>
      <w:r w:rsidRPr="00267D10"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  <w:t>500</w:t>
      </w:r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t xml:space="preserve">mm x </w:t>
      </w:r>
      <w:r w:rsidRPr="00267D10"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  <w:t>100</w:t>
      </w:r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t>mm</w:t>
      </w:r>
    </w:p>
    <w:p w14:paraId="29536753" w14:textId="77777777" w:rsidR="00267D10" w:rsidRPr="00267D10" w:rsidRDefault="00267D10" w:rsidP="00267D10">
      <w:pPr>
        <w:numPr>
          <w:ilvl w:val="0"/>
          <w:numId w:val="1"/>
        </w:numPr>
        <w:spacing w:after="100" w:afterAutospacing="1"/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</w:pPr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t>External Size (</w:t>
      </w:r>
      <w:proofErr w:type="spellStart"/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t>WxDxH</w:t>
      </w:r>
      <w:proofErr w:type="spellEnd"/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t xml:space="preserve">): 800mm x 750mm x </w:t>
      </w:r>
      <w:r w:rsidRPr="00267D10"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  <w:t>470</w:t>
      </w:r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t>mm</w:t>
      </w:r>
    </w:p>
    <w:p w14:paraId="7FAFA088" w14:textId="77777777" w:rsidR="00267D10" w:rsidRPr="00267D10" w:rsidRDefault="00267D10" w:rsidP="00267D10">
      <w:pPr>
        <w:numPr>
          <w:ilvl w:val="0"/>
          <w:numId w:val="1"/>
        </w:numPr>
        <w:spacing w:after="100" w:afterAutospacing="1"/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</w:pPr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t>Power Rating: 3.5kW</w:t>
      </w:r>
    </w:p>
    <w:p w14:paraId="0FAE8941" w14:textId="77777777" w:rsidR="00267D10" w:rsidRPr="00267D10" w:rsidRDefault="00267D10" w:rsidP="00267D10">
      <w:pPr>
        <w:numPr>
          <w:ilvl w:val="0"/>
          <w:numId w:val="1"/>
        </w:numPr>
        <w:spacing w:after="100" w:afterAutospacing="1"/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</w:pPr>
      <w:r w:rsidRPr="00267D10"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  <w:t>Amps: 14A</w:t>
      </w:r>
    </w:p>
    <w:p w14:paraId="35D4423A" w14:textId="77777777" w:rsidR="00267D10" w:rsidRPr="00267D10" w:rsidRDefault="00267D10" w:rsidP="00267D10">
      <w:pPr>
        <w:numPr>
          <w:ilvl w:val="0"/>
          <w:numId w:val="1"/>
        </w:numPr>
        <w:spacing w:after="100" w:afterAutospacing="1"/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</w:pPr>
      <w:r w:rsidRPr="00267D10"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  <w:t>Voltage: 230V</w:t>
      </w:r>
    </w:p>
    <w:p w14:paraId="2AFD8D14" w14:textId="331B9C08" w:rsidR="00267D10" w:rsidRPr="00267D10" w:rsidRDefault="00267D10" w:rsidP="00267D10">
      <w:pPr>
        <w:numPr>
          <w:ilvl w:val="0"/>
          <w:numId w:val="1"/>
        </w:numPr>
        <w:spacing w:after="100" w:afterAutospacing="1"/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</w:pPr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t xml:space="preserve">Power Supply: single phase </w:t>
      </w:r>
      <w:r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  <w:t>p</w:t>
      </w:r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t xml:space="preserve">ower </w:t>
      </w:r>
      <w:r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  <w:t>s</w:t>
      </w:r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t xml:space="preserve">upply: This kiln will run on a single phase and requires a </w:t>
      </w:r>
      <w:proofErr w:type="gramStart"/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t>30-32 amp</w:t>
      </w:r>
      <w:proofErr w:type="gramEnd"/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t xml:space="preserve"> breaker connected to a </w:t>
      </w:r>
      <w:proofErr w:type="gramStart"/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t>single phase</w:t>
      </w:r>
      <w:proofErr w:type="gramEnd"/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t xml:space="preserve"> supply.  This </w:t>
      </w:r>
      <w:r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  <w:t xml:space="preserve">work </w:t>
      </w:r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t xml:space="preserve">should be </w:t>
      </w:r>
      <w:r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  <w:t>undertaken</w:t>
      </w:r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t xml:space="preserve"> by a qualified electrician.</w:t>
      </w:r>
    </w:p>
    <w:p w14:paraId="5C1A0238" w14:textId="77777777" w:rsidR="00267D10" w:rsidRPr="00267D10" w:rsidRDefault="00267D10" w:rsidP="00267D10">
      <w:pPr>
        <w:numPr>
          <w:ilvl w:val="0"/>
          <w:numId w:val="1"/>
        </w:numPr>
        <w:spacing w:after="100" w:afterAutospacing="1"/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</w:pPr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t>Maximum Temperature: 960</w:t>
      </w:r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sym w:font="Symbol" w:char="F0B0"/>
      </w:r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t>C</w:t>
      </w:r>
    </w:p>
    <w:p w14:paraId="6CD402E5" w14:textId="77777777" w:rsidR="00267D10" w:rsidRPr="00267D10" w:rsidRDefault="00267D10" w:rsidP="00267D10">
      <w:pPr>
        <w:numPr>
          <w:ilvl w:val="0"/>
          <w:numId w:val="1"/>
        </w:numPr>
        <w:spacing w:after="100" w:afterAutospacing="1"/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</w:pPr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t>Weight: 110kg</w:t>
      </w:r>
    </w:p>
    <w:p w14:paraId="1C800241" w14:textId="772FC8F1" w:rsidR="00267D10" w:rsidRPr="00267D10" w:rsidRDefault="00267D10" w:rsidP="00267D10">
      <w:pPr>
        <w:numPr>
          <w:ilvl w:val="0"/>
          <w:numId w:val="1"/>
        </w:numPr>
        <w:spacing w:after="100" w:afterAutospacing="1"/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</w:pPr>
      <w:proofErr w:type="spellStart"/>
      <w:r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  <w:t>Kilncare</w:t>
      </w:r>
      <w:proofErr w:type="spellEnd"/>
      <w:r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  <w:t xml:space="preserve"> </w:t>
      </w:r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t xml:space="preserve">KCR32C </w:t>
      </w:r>
      <w:r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  <w:t>c</w:t>
      </w:r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t>ontroller with 32 programs</w:t>
      </w:r>
    </w:p>
    <w:p w14:paraId="75E34337" w14:textId="77777777" w:rsidR="00267D10" w:rsidRPr="00267D10" w:rsidRDefault="00267D10" w:rsidP="00267D10">
      <w:pPr>
        <w:numPr>
          <w:ilvl w:val="0"/>
          <w:numId w:val="1"/>
        </w:numPr>
        <w:spacing w:after="100" w:afterAutospacing="1"/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</w:pPr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t>Flat load bed with no retaining walls to negotiate</w:t>
      </w:r>
    </w:p>
    <w:p w14:paraId="2A967963" w14:textId="77777777" w:rsidR="00267D10" w:rsidRPr="00267D10" w:rsidRDefault="00267D10" w:rsidP="00267D10">
      <w:pPr>
        <w:numPr>
          <w:ilvl w:val="0"/>
          <w:numId w:val="1"/>
        </w:numPr>
        <w:spacing w:after="100" w:afterAutospacing="1"/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</w:pPr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t>Fast react thermocouple</w:t>
      </w:r>
    </w:p>
    <w:p w14:paraId="69BB8DB9" w14:textId="77777777" w:rsidR="00267D10" w:rsidRPr="00267D10" w:rsidRDefault="00267D10" w:rsidP="00267D10">
      <w:pPr>
        <w:numPr>
          <w:ilvl w:val="0"/>
          <w:numId w:val="1"/>
        </w:numPr>
        <w:spacing w:after="100" w:afterAutospacing="1"/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</w:pPr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t xml:space="preserve">Lid lined with </w:t>
      </w:r>
      <w:r w:rsidRPr="00267D10"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  <w:t>non-ceramic</w:t>
      </w:r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t xml:space="preserve"> fibre </w:t>
      </w:r>
    </w:p>
    <w:p w14:paraId="5B38EC57" w14:textId="56FA3D44" w:rsidR="00267D10" w:rsidRPr="00267D10" w:rsidRDefault="00267D10" w:rsidP="00267D10">
      <w:pPr>
        <w:numPr>
          <w:ilvl w:val="0"/>
          <w:numId w:val="1"/>
        </w:numPr>
        <w:spacing w:after="100" w:afterAutospacing="1"/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</w:pPr>
      <w:r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  <w:t>3</w:t>
      </w:r>
      <w:r w:rsidRPr="00267D10"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  <w:t xml:space="preserve"> </w:t>
      </w:r>
      <w:proofErr w:type="gramStart"/>
      <w:r w:rsidRPr="00267D10"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  <w:t>shelf</w:t>
      </w:r>
      <w:proofErr w:type="gramEnd"/>
      <w:r w:rsidRPr="00267D10"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  <w:t xml:space="preserve"> s</w:t>
      </w:r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t>tand with lockable castors</w:t>
      </w:r>
    </w:p>
    <w:p w14:paraId="31CFA24B" w14:textId="77777777" w:rsidR="00267D10" w:rsidRPr="00267D10" w:rsidRDefault="00267D10" w:rsidP="00267D10">
      <w:pPr>
        <w:numPr>
          <w:ilvl w:val="0"/>
          <w:numId w:val="1"/>
        </w:numPr>
        <w:spacing w:after="100" w:afterAutospacing="1"/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</w:pPr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t xml:space="preserve">Quartz tube elements </w:t>
      </w:r>
    </w:p>
    <w:p w14:paraId="0591E52D" w14:textId="77777777" w:rsidR="00267D10" w:rsidRDefault="00267D10" w:rsidP="00267D10">
      <w:pPr>
        <w:numPr>
          <w:ilvl w:val="0"/>
          <w:numId w:val="1"/>
        </w:numPr>
        <w:spacing w:after="100" w:afterAutospacing="1"/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</w:pPr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t>Basic Full Fuse = 8kw</w:t>
      </w:r>
    </w:p>
    <w:p w14:paraId="568A30BE" w14:textId="0C5AD90C" w:rsidR="00267D10" w:rsidRPr="00267D10" w:rsidRDefault="00267D10" w:rsidP="00267D10">
      <w:pPr>
        <w:numPr>
          <w:ilvl w:val="0"/>
          <w:numId w:val="1"/>
        </w:numPr>
        <w:spacing w:after="100" w:afterAutospacing="1"/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</w:pPr>
      <w:r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  <w:t>Kiln was built for Emma Nightingale in 2001 to her specification</w:t>
      </w:r>
    </w:p>
    <w:p w14:paraId="49119F3A" w14:textId="77777777" w:rsidR="00267D10" w:rsidRPr="00267D10" w:rsidRDefault="00267D10" w:rsidP="00267D10">
      <w:pPr>
        <w:numPr>
          <w:ilvl w:val="0"/>
          <w:numId w:val="1"/>
        </w:numPr>
        <w:spacing w:after="100" w:afterAutospacing="1"/>
        <w:rPr>
          <w:rFonts w:ascii="Futura Medium" w:eastAsia="Times New Roman" w:hAnsi="Futura Medium" w:cs="Futura Medium"/>
          <w:color w:val="000000" w:themeColor="text1"/>
          <w:spacing w:val="1"/>
          <w:sz w:val="32"/>
          <w:szCs w:val="32"/>
          <w:lang w:val="en-GB" w:eastAsia="en-GB"/>
        </w:rPr>
      </w:pPr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t xml:space="preserve">Refurbished by </w:t>
      </w:r>
      <w:proofErr w:type="spellStart"/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t>Kilncare</w:t>
      </w:r>
      <w:proofErr w:type="spellEnd"/>
      <w:r w:rsidRPr="00267D10">
        <w:rPr>
          <w:rFonts w:ascii="Futura Medium" w:eastAsia="Times New Roman" w:hAnsi="Futura Medium" w:cs="Futura Medium" w:hint="cs"/>
          <w:color w:val="000000" w:themeColor="text1"/>
          <w:spacing w:val="1"/>
          <w:sz w:val="32"/>
          <w:szCs w:val="32"/>
          <w:lang w:val="en-GB" w:eastAsia="en-GB"/>
        </w:rPr>
        <w:t xml:space="preserve"> in 2013. </w:t>
      </w:r>
      <w:r w:rsidRPr="00267D10">
        <w:rPr>
          <w:rFonts w:ascii="Futura Medium" w:hAnsi="Futura Medium" w:cs="Futura Medium" w:hint="cs"/>
          <w:color w:val="000000" w:themeColor="text1"/>
          <w:sz w:val="32"/>
          <w:szCs w:val="32"/>
          <w:lang w:val="en-GB"/>
        </w:rPr>
        <w:t xml:space="preserve"> Worn cables were </w:t>
      </w:r>
      <w:proofErr w:type="gramStart"/>
      <w:r w:rsidRPr="00267D10">
        <w:rPr>
          <w:rFonts w:ascii="Futura Medium" w:hAnsi="Futura Medium" w:cs="Futura Medium" w:hint="cs"/>
          <w:color w:val="000000" w:themeColor="text1"/>
          <w:sz w:val="32"/>
          <w:szCs w:val="32"/>
          <w:lang w:val="en-GB"/>
        </w:rPr>
        <w:t>replaced</w:t>
      </w:r>
      <w:proofErr w:type="gramEnd"/>
      <w:r w:rsidRPr="00267D10">
        <w:rPr>
          <w:rFonts w:ascii="Futura Medium" w:hAnsi="Futura Medium" w:cs="Futura Medium" w:hint="cs"/>
          <w:color w:val="000000" w:themeColor="text1"/>
          <w:sz w:val="32"/>
          <w:szCs w:val="32"/>
          <w:lang w:val="en-GB"/>
        </w:rPr>
        <w:t xml:space="preserve"> and the kiln underwent full electrical testing.   </w:t>
      </w:r>
      <w:proofErr w:type="spellStart"/>
      <w:r w:rsidRPr="00267D10">
        <w:rPr>
          <w:rFonts w:ascii="Futura Medium" w:hAnsi="Futura Medium" w:cs="Futura Medium" w:hint="cs"/>
          <w:color w:val="000000" w:themeColor="text1"/>
          <w:sz w:val="32"/>
          <w:szCs w:val="32"/>
          <w:lang w:val="en-GB"/>
        </w:rPr>
        <w:t>Kilncare</w:t>
      </w:r>
      <w:proofErr w:type="spellEnd"/>
      <w:r w:rsidRPr="00267D10">
        <w:rPr>
          <w:rFonts w:ascii="Futura Medium" w:hAnsi="Futura Medium" w:cs="Futura Medium" w:hint="cs"/>
          <w:color w:val="000000" w:themeColor="text1"/>
          <w:sz w:val="32"/>
          <w:szCs w:val="32"/>
          <w:lang w:val="en-GB"/>
        </w:rPr>
        <w:t xml:space="preserve"> hold a test sheet on their files</w:t>
      </w:r>
      <w:r w:rsidRPr="00267D10">
        <w:rPr>
          <w:rFonts w:ascii="Futura Medium" w:hAnsi="Futura Medium" w:cs="Futura Medium"/>
          <w:color w:val="000000" w:themeColor="text1"/>
          <w:sz w:val="32"/>
          <w:szCs w:val="32"/>
          <w:lang w:val="en-GB"/>
        </w:rPr>
        <w:t>.</w:t>
      </w:r>
    </w:p>
    <w:p w14:paraId="4A4D81F0" w14:textId="77777777" w:rsidR="00996DCA" w:rsidRDefault="00996DCA"/>
    <w:sectPr w:rsidR="00996DCA" w:rsidSect="00D877D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048C7"/>
    <w:multiLevelType w:val="multilevel"/>
    <w:tmpl w:val="A08C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A5473"/>
    <w:multiLevelType w:val="hybridMultilevel"/>
    <w:tmpl w:val="2B780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634645">
    <w:abstractNumId w:val="0"/>
  </w:num>
  <w:num w:numId="2" w16cid:durableId="1741249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10"/>
    <w:rsid w:val="002317C9"/>
    <w:rsid w:val="00267D10"/>
    <w:rsid w:val="00721F30"/>
    <w:rsid w:val="00996DCA"/>
    <w:rsid w:val="00B00C77"/>
    <w:rsid w:val="00D877DB"/>
    <w:rsid w:val="00E03B68"/>
    <w:rsid w:val="00EA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787555"/>
  <w14:defaultImageDpi w14:val="32767"/>
  <w15:chartTrackingRefBased/>
  <w15:docId w15:val="{53B72ABF-E678-E742-9867-01D63895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67D10"/>
  </w:style>
  <w:style w:type="paragraph" w:styleId="Heading1">
    <w:name w:val="heading 1"/>
    <w:basedOn w:val="Normal"/>
    <w:next w:val="Normal"/>
    <w:link w:val="Heading1Char"/>
    <w:uiPriority w:val="9"/>
    <w:qFormat/>
    <w:rsid w:val="00267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D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D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D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D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D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D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D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D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D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D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D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D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D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D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D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D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D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D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D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Nightingale</dc:creator>
  <cp:keywords/>
  <dc:description/>
  <cp:lastModifiedBy>Emma Nightingale</cp:lastModifiedBy>
  <cp:revision>1</cp:revision>
  <dcterms:created xsi:type="dcterms:W3CDTF">2025-04-06T19:59:00Z</dcterms:created>
  <dcterms:modified xsi:type="dcterms:W3CDTF">2025-04-06T20:04:00Z</dcterms:modified>
</cp:coreProperties>
</file>